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宋体" w:eastAsia="黑体" w:cs="宋体"/>
          <w:sz w:val="32"/>
          <w:szCs w:val="32"/>
          <w:lang w:val="en-US" w:eastAsia="zh-CN"/>
        </w:rPr>
      </w:pPr>
      <w:r>
        <w:rPr>
          <w:rFonts w:hint="eastAsia" w:ascii="黑体" w:hAnsi="宋体" w:eastAsia="黑体" w:cs="宋体"/>
          <w:sz w:val="32"/>
          <w:szCs w:val="32"/>
          <w:lang w:val="en-US" w:eastAsia="zh-CN"/>
        </w:rPr>
        <w:t>附件2：</w:t>
      </w:r>
    </w:p>
    <w:p>
      <w:pPr>
        <w:jc w:val="center"/>
        <w:rPr>
          <w:rFonts w:hint="eastAsia" w:ascii="黑体" w:hAnsi="宋体" w:eastAsia="黑体" w:cs="宋体"/>
          <w:sz w:val="32"/>
          <w:szCs w:val="32"/>
        </w:rPr>
      </w:pPr>
      <w:r>
        <w:rPr>
          <w:rFonts w:hint="eastAsia" w:ascii="黑体" w:hAnsi="宋体" w:eastAsia="黑体" w:cs="宋体"/>
          <w:sz w:val="32"/>
          <w:szCs w:val="32"/>
          <w:lang w:val="en-US" w:eastAsia="zh-CN"/>
        </w:rPr>
        <w:t>经济贸易</w:t>
      </w:r>
      <w:r>
        <w:rPr>
          <w:rFonts w:hint="eastAsia" w:ascii="黑体" w:hAnsi="宋体" w:eastAsia="黑体" w:cs="宋体"/>
          <w:sz w:val="32"/>
          <w:szCs w:val="32"/>
        </w:rPr>
        <w:t>系</w:t>
      </w:r>
      <w:r>
        <w:rPr>
          <w:rFonts w:hint="eastAsia" w:ascii="黑体" w:hAnsi="宋体" w:eastAsia="黑体" w:cs="宋体"/>
          <w:sz w:val="32"/>
          <w:szCs w:val="32"/>
          <w:lang w:eastAsia="zh-CN"/>
        </w:rPr>
        <w:t>2022届</w:t>
      </w:r>
      <w:r>
        <w:rPr>
          <w:rFonts w:hint="eastAsia" w:ascii="黑体" w:hAnsi="宋体" w:eastAsia="黑体" w:cs="宋体"/>
          <w:sz w:val="32"/>
          <w:szCs w:val="32"/>
        </w:rPr>
        <w:t>毕业设计答辩流程</w:t>
      </w:r>
    </w:p>
    <w:p>
      <w:pPr>
        <w:rPr>
          <w:rFonts w:hint="eastAsia" w:ascii="仿宋_GB2312" w:hAnsi="宋体" w:eastAsia="仿宋_GB2312" w:cs="宋体"/>
          <w:szCs w:val="21"/>
        </w:rPr>
      </w:pPr>
      <w:r>
        <w:rPr>
          <w:rFonts w:hint="eastAsia" w:ascii="仿宋_GB2312" w:hAnsi="宋体" w:eastAsia="仿宋_GB2312" w:cs="宋体"/>
          <w:szCs w:val="21"/>
        </w:rPr>
        <w:t xml:space="preserve"> </w:t>
      </w:r>
    </w:p>
    <w:p>
      <w:pPr>
        <w:ind w:firstLine="560" w:firstLineChars="200"/>
        <w:rPr>
          <w:rFonts w:hint="eastAsia" w:ascii="宋体" w:hAnsi="宋体" w:cs="宋体"/>
          <w:sz w:val="28"/>
          <w:szCs w:val="28"/>
        </w:rPr>
      </w:pPr>
      <w:r>
        <w:rPr>
          <w:rFonts w:hint="eastAsia" w:ascii="宋体" w:hAnsi="宋体" w:cs="宋体"/>
          <w:sz w:val="28"/>
          <w:szCs w:val="28"/>
        </w:rPr>
        <w:t>1．答辩同学在5月4日前将毕业设计作品、毕业设计答辩PPT（</w:t>
      </w:r>
      <w:r>
        <w:rPr>
          <w:rFonts w:hint="eastAsia" w:ascii="宋体" w:hAnsi="宋体" w:cs="宋体"/>
          <w:sz w:val="28"/>
          <w:szCs w:val="28"/>
          <w:lang w:val="en-US" w:eastAsia="zh-CN"/>
        </w:rPr>
        <w:t>依据系部下发的统一模板</w:t>
      </w:r>
      <w:r>
        <w:rPr>
          <w:rFonts w:hint="eastAsia" w:ascii="宋体" w:hAnsi="宋体" w:cs="宋体"/>
          <w:sz w:val="28"/>
          <w:szCs w:val="28"/>
        </w:rPr>
        <w:t>）和答辩提前录制好的视频电子版发给指导教师，由指导教师在5月5日前发给该</w:t>
      </w:r>
      <w:r>
        <w:rPr>
          <w:rFonts w:hint="eastAsia" w:ascii="宋体" w:hAnsi="宋体" w:cs="宋体"/>
          <w:sz w:val="28"/>
          <w:szCs w:val="28"/>
          <w:lang w:val="en-US" w:eastAsia="zh-CN"/>
        </w:rPr>
        <w:t>答辩</w:t>
      </w:r>
      <w:r>
        <w:rPr>
          <w:rFonts w:hint="eastAsia" w:ascii="宋体" w:hAnsi="宋体" w:cs="宋体"/>
          <w:sz w:val="28"/>
          <w:szCs w:val="28"/>
        </w:rPr>
        <w:t>同学所在的答辩组组长。答辩同学还要将答辩情况记录表和答辩成绩评定表表头部分填写好后发给指导教师，由指导教师将这两个表打印好各1份，在答辩当天带到答辩现场。</w:t>
      </w:r>
    </w:p>
    <w:p>
      <w:pPr>
        <w:ind w:firstLine="560" w:firstLineChars="200"/>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答辩录播视频采用手机自带的录像功能录制，视频包含2个部分内容，第一部分录制毕业设计作品内容自述，第二部分录制3个问题（详见附件2答辩情况记录表提问）回答部分。提交的答辩录播视频要求至少3分钟，最长5分钟左右，像素1080k。</w:t>
      </w:r>
    </w:p>
    <w:p>
      <w:pPr>
        <w:ind w:firstLine="560" w:firstLineChars="200"/>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学生带好答辩PPT和毕业设计定稿，提前10分钟进入网络答辩室。答辩</w:t>
      </w:r>
      <w:r>
        <w:rPr>
          <w:rFonts w:hint="eastAsia" w:ascii="宋体" w:hAnsi="宋体" w:cs="宋体"/>
          <w:sz w:val="28"/>
          <w:szCs w:val="28"/>
          <w:lang w:val="en-US" w:eastAsia="zh-CN"/>
        </w:rPr>
        <w:t>组组长</w:t>
      </w:r>
      <w:r>
        <w:rPr>
          <w:rFonts w:hint="eastAsia" w:ascii="宋体" w:hAnsi="宋体" w:cs="宋体"/>
          <w:sz w:val="28"/>
          <w:szCs w:val="28"/>
        </w:rPr>
        <w:t>进行点名。</w:t>
      </w:r>
    </w:p>
    <w:p>
      <w:pPr>
        <w:ind w:firstLine="560" w:firstLineChars="200"/>
        <w:rPr>
          <w:rFonts w:hint="eastAsia" w:ascii="宋体" w:hAnsi="宋体" w:cs="宋体"/>
          <w:sz w:val="28"/>
          <w:szCs w:val="28"/>
        </w:rPr>
      </w:pPr>
      <w:r>
        <w:rPr>
          <w:rFonts w:hint="eastAsia" w:ascii="宋体" w:hAnsi="宋体" w:cs="宋体"/>
          <w:sz w:val="28"/>
          <w:szCs w:val="28"/>
        </w:rPr>
        <w:t>4．</w:t>
      </w:r>
      <w:r>
        <w:rPr>
          <w:rFonts w:hint="eastAsia" w:ascii="宋体" w:hAnsi="宋体" w:cs="宋体"/>
          <w:sz w:val="28"/>
          <w:szCs w:val="28"/>
          <w:lang w:val="en-US" w:eastAsia="zh-CN"/>
        </w:rPr>
        <w:t>教师</w:t>
      </w:r>
      <w:r>
        <w:rPr>
          <w:rFonts w:hint="eastAsia" w:ascii="宋体" w:hAnsi="宋体" w:cs="宋体"/>
          <w:sz w:val="28"/>
          <w:szCs w:val="28"/>
        </w:rPr>
        <w:t>按学生</w:t>
      </w:r>
      <w:r>
        <w:rPr>
          <w:rFonts w:hint="eastAsia" w:ascii="宋体" w:hAnsi="宋体" w:cs="宋体"/>
          <w:sz w:val="28"/>
          <w:szCs w:val="28"/>
          <w:lang w:val="en-US" w:eastAsia="zh-CN"/>
        </w:rPr>
        <w:t>答辩</w:t>
      </w:r>
      <w:r>
        <w:rPr>
          <w:rFonts w:hint="eastAsia" w:ascii="宋体" w:hAnsi="宋体" w:cs="宋体"/>
          <w:sz w:val="28"/>
          <w:szCs w:val="28"/>
        </w:rPr>
        <w:t>顺序</w:t>
      </w:r>
      <w:r>
        <w:rPr>
          <w:rFonts w:hint="eastAsia" w:ascii="宋体" w:hAnsi="宋体" w:cs="宋体"/>
          <w:sz w:val="28"/>
          <w:szCs w:val="28"/>
          <w:lang w:val="en-US" w:eastAsia="zh-CN"/>
        </w:rPr>
        <w:t>审阅提前录制好的答辩视频、毕业设计作品和答辩PPT.审阅资料后，答辩教师根据需要通知有需要进一步答辩同学</w:t>
      </w:r>
      <w:r>
        <w:rPr>
          <w:rFonts w:hint="eastAsia" w:ascii="宋体" w:hAnsi="宋体" w:cs="宋体"/>
          <w:sz w:val="28"/>
          <w:szCs w:val="28"/>
        </w:rPr>
        <w:t>进行</w:t>
      </w:r>
      <w:r>
        <w:rPr>
          <w:rFonts w:hint="eastAsia" w:ascii="宋体" w:hAnsi="宋体" w:cs="宋体"/>
          <w:sz w:val="28"/>
          <w:szCs w:val="28"/>
          <w:lang w:val="en-US" w:eastAsia="zh-CN"/>
        </w:rPr>
        <w:t>延申</w:t>
      </w:r>
      <w:r>
        <w:rPr>
          <w:rFonts w:hint="eastAsia" w:ascii="宋体" w:hAnsi="宋体" w:cs="宋体"/>
          <w:sz w:val="28"/>
          <w:szCs w:val="28"/>
        </w:rPr>
        <w:t>答辩，</w:t>
      </w:r>
      <w:r>
        <w:rPr>
          <w:rFonts w:hint="eastAsia" w:ascii="宋体" w:hAnsi="宋体" w:cs="宋体"/>
          <w:sz w:val="28"/>
          <w:szCs w:val="28"/>
          <w:lang w:val="en-US" w:eastAsia="zh-CN"/>
        </w:rPr>
        <w:t>延申答辩同学根据答辩教师提问回答问题</w:t>
      </w:r>
      <w:r>
        <w:rPr>
          <w:rFonts w:hint="eastAsia" w:ascii="宋体" w:hAnsi="宋体" w:cs="宋体"/>
          <w:sz w:val="28"/>
          <w:szCs w:val="28"/>
        </w:rPr>
        <w:t>。</w:t>
      </w:r>
    </w:p>
    <w:p>
      <w:pPr>
        <w:ind w:firstLine="560" w:firstLineChars="200"/>
        <w:rPr>
          <w:rFonts w:hint="eastAsia" w:ascii="宋体" w:hAnsi="宋体" w:cs="宋体"/>
          <w:sz w:val="28"/>
          <w:szCs w:val="28"/>
        </w:rPr>
      </w:pPr>
      <w:r>
        <w:rPr>
          <w:rFonts w:hint="eastAsia" w:ascii="宋体" w:hAnsi="宋体" w:cs="宋体"/>
          <w:sz w:val="28"/>
          <w:szCs w:val="28"/>
        </w:rPr>
        <w:t>5．答辩完后，</w:t>
      </w:r>
      <w:r>
        <w:rPr>
          <w:rFonts w:hint="eastAsia" w:ascii="宋体" w:hAnsi="宋体" w:cs="宋体"/>
          <w:sz w:val="28"/>
          <w:szCs w:val="28"/>
          <w:lang w:val="en-US" w:eastAsia="zh-CN"/>
        </w:rPr>
        <w:t>答辩组记录员根据答辩教师要求填写并打印好答辩表格，</w:t>
      </w:r>
      <w:r>
        <w:rPr>
          <w:rFonts w:hint="eastAsia" w:ascii="宋体" w:hAnsi="宋体" w:cs="宋体"/>
          <w:sz w:val="28"/>
          <w:szCs w:val="28"/>
        </w:rPr>
        <w:t>并上交</w:t>
      </w:r>
      <w:r>
        <w:rPr>
          <w:rFonts w:hint="eastAsia" w:ascii="宋体" w:hAnsi="宋体" w:cs="宋体"/>
          <w:sz w:val="28"/>
          <w:szCs w:val="28"/>
          <w:lang w:val="en-US" w:eastAsia="zh-CN"/>
        </w:rPr>
        <w:t>答辩教师审阅签字后转交指导教师</w:t>
      </w:r>
      <w:r>
        <w:rPr>
          <w:rFonts w:hint="eastAsia" w:ascii="宋体" w:hAnsi="宋体" w:cs="宋体"/>
          <w:sz w:val="28"/>
          <w:szCs w:val="28"/>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62505"/>
    <w:rsid w:val="2F86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2022-04-26T03:15:00Z</dcterms:created>
  <dc:creator>Administrator</dc:creator>
  <cp:lastModifiedBy>Administrator</cp:lastModifiedBy>
  <dcterms:modified xsi:type="dcterms:W3CDTF">2022-04-26T03:15:14Z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