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spacing w:before="156" w:beforeLines="50"/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＿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>经济贸易</w:t>
      </w:r>
      <w:r>
        <w:rPr>
          <w:rFonts w:hint="eastAsia" w:ascii="黑体" w:hAnsi="黑体" w:eastAsia="黑体"/>
          <w:sz w:val="32"/>
          <w:szCs w:val="32"/>
        </w:rPr>
        <w:t>＿系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202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届学生毕业设计成绩评定表</w:t>
      </w:r>
    </w:p>
    <w:tbl>
      <w:tblPr>
        <w:tblStyle w:val="3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07"/>
        <w:gridCol w:w="58"/>
        <w:gridCol w:w="1150"/>
        <w:gridCol w:w="1614"/>
        <w:gridCol w:w="957"/>
        <w:gridCol w:w="941"/>
        <w:gridCol w:w="1007"/>
        <w:gridCol w:w="391"/>
        <w:gridCol w:w="386"/>
        <w:gridCol w:w="592"/>
        <w:gridCol w:w="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学生姓名</w:t>
            </w: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</w:p>
        </w:tc>
        <w:tc>
          <w:tcPr>
            <w:tcW w:w="16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专业</w:t>
            </w:r>
          </w:p>
        </w:tc>
        <w:tc>
          <w:tcPr>
            <w:tcW w:w="9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工商企业管理</w:t>
            </w:r>
          </w:p>
        </w:tc>
        <w:tc>
          <w:tcPr>
            <w:tcW w:w="9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班  级</w:t>
            </w:r>
          </w:p>
        </w:tc>
        <w:tc>
          <w:tcPr>
            <w:tcW w:w="10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1</w:t>
            </w: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9工商2</w:t>
            </w:r>
            <w:r>
              <w:rPr>
                <w:rFonts w:hint="eastAsia" w:ascii="宋体" w:hAnsi="宋体"/>
                <w:kern w:val="2"/>
                <w:sz w:val="21"/>
              </w:rPr>
              <w:t>班</w:t>
            </w:r>
          </w:p>
        </w:tc>
        <w:tc>
          <w:tcPr>
            <w:tcW w:w="7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 号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201</w:t>
            </w: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9开头学号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hd w:val="clear" w:color="auto" w:fill="D9D9D9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院内导师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王成云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职称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教授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教研室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工商企业管理教研室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hd w:val="clear" w:color="auto" w:fill="D9D9D9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院外导师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唐斌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职称 /职务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人力资源总监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单  位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2"/>
                <w:sz w:val="21"/>
              </w:rPr>
              <w:t>湖南辰波建设有限公司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9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毕业设计题目：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跟其余地方完全一致</w:t>
            </w:r>
          </w:p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毕业设计类别：（   ）产品设计     （   ）工艺设计     （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）方案设计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平时成绩(占综合成绩30%)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指导教师评价</w:t>
            </w: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指  标  内  涵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分值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出勤：学生到课情况及利用业余时间情况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C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kern w:val="2"/>
                <w:sz w:val="24"/>
                <w:szCs w:val="24"/>
                <w:lang w:val="en-US" w:eastAsia="zh-CN"/>
              </w:rPr>
              <w:t>手写打印均可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态度：设计资料完整性、齐全性、格式规范性、抄袭情况等；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沟通：与指导教师、同学之间相互探讨情况；引用相关技术资料情况；上网查询信息情况。）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合     计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8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 xml:space="preserve"> 指导教师（院内和院外）签名：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C00000"/>
                <w:kern w:val="0"/>
                <w:sz w:val="20"/>
                <w:lang w:val="en-US" w:eastAsia="zh-CN"/>
              </w:rPr>
              <w:t xml:space="preserve">签名和时间必须手写 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评阅成绩(占综合成绩40%)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评阅教师评价</w:t>
            </w: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指  标  内  涵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分值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设计任务：选题的专业性、实践性、工作量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设计实施：设计实施的可行性、完整性、可靠性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作品质量：作品质量的规范性、科学性、创新性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合     计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8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评阅教师签名：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C00000"/>
                <w:kern w:val="0"/>
                <w:sz w:val="20"/>
                <w:lang w:val="en-US" w:eastAsia="zh-CN"/>
              </w:rPr>
              <w:t>答辩组组长以外2名教师，签名和时间必须手写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答辩成绩(占综合成绩30%)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答辩小组评价</w:t>
            </w: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楷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指  标  内  涵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分值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自述：发音标准、叙述流畅性；对本设计课题的整体把握能力；对所讲内容涉及到的知识运用灵活情况等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FF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答题：回答答辨老师问题的针对性、准确性、快速性。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总观：着装是否整齐、干净；气质是否大方、得体；板书是否布局合理、汉字书写规范、字迹端正等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合     计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楷体"/>
                <w:kern w:val="2"/>
                <w:sz w:val="21"/>
              </w:rPr>
            </w:pPr>
          </w:p>
        </w:tc>
        <w:tc>
          <w:tcPr>
            <w:tcW w:w="8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 w:cs="楷体"/>
                <w:kern w:val="0"/>
                <w:sz w:val="20"/>
              </w:rPr>
              <w:t>答辩小组组长签名：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C00000"/>
                <w:kern w:val="0"/>
                <w:sz w:val="20"/>
                <w:lang w:val="en-US" w:eastAsia="zh-CN"/>
              </w:rPr>
              <w:t xml:space="preserve">签名和时间必须手写    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1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毕业设计总体评价</w:t>
            </w:r>
          </w:p>
        </w:tc>
        <w:tc>
          <w:tcPr>
            <w:tcW w:w="79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392" w:firstLineChars="196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经评定，该生毕业设计综合成绩为（     ）分，评价等级为（             ）</w:t>
            </w:r>
          </w:p>
          <w:p>
            <w:pPr>
              <w:spacing w:line="400" w:lineRule="exact"/>
              <w:ind w:firstLine="500" w:firstLineChars="250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负责人签名：  </w:t>
            </w:r>
            <w:r>
              <w:rPr>
                <w:rFonts w:hint="eastAsia" w:ascii="宋体" w:hAnsi="宋体" w:eastAsia="宋体" w:cs="Times New Roman"/>
                <w:color w:val="C00000"/>
                <w:kern w:val="0"/>
                <w:sz w:val="20"/>
                <w:lang w:val="en-US" w:eastAsia="zh-CN"/>
              </w:rPr>
              <w:t xml:space="preserve">签名和时间必须手写或签章 </w:t>
            </w:r>
            <w:r>
              <w:rPr>
                <w:rFonts w:hint="eastAsia" w:ascii="宋体" w:hAnsi="宋体"/>
                <w:kern w:val="0"/>
                <w:sz w:val="20"/>
              </w:rPr>
              <w:t xml:space="preserve">                 年    月 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6EF1"/>
    <w:rsid w:val="358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2022-04-26T03:16:00Z</dcterms:created>
  <dc:creator>Administrator</dc:creator>
  <cp:lastModifiedBy>Administrator</cp:lastModifiedBy>
  <dcterms:modified xsi:type="dcterms:W3CDTF">2022-04-26T03:16:31Z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